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65688E">
        <w:rPr>
          <w:rFonts w:ascii="Arial Narrow" w:hAnsi="Arial Narrow"/>
          <w:b/>
          <w:sz w:val="44"/>
          <w:szCs w:val="44"/>
        </w:rPr>
        <w:t>9</w:t>
      </w:r>
      <w:r w:rsidRPr="00B2650D">
        <w:rPr>
          <w:rFonts w:ascii="Arial Narrow" w:hAnsi="Arial Narrow"/>
          <w:b/>
        </w:rPr>
        <w:t xml:space="preserve"> </w:t>
      </w:r>
      <w:r w:rsidR="0065688E">
        <w:rPr>
          <w:rFonts w:ascii="Arial Narrow" w:hAnsi="Arial Narrow"/>
          <w:b/>
        </w:rPr>
        <w:t>politiek juridisch</w:t>
      </w:r>
    </w:p>
    <w:p w:rsidR="006B5316" w:rsidRDefault="00684D6B" w:rsidP="006B5316">
      <w:pPr>
        <w:pStyle w:val="aanduidingbladsoort"/>
      </w:pPr>
      <w:r w:rsidRPr="00684D6B">
        <w:rPr>
          <w:sz w:val="36"/>
          <w:szCs w:val="36"/>
        </w:rPr>
        <w:t>1</w:t>
      </w:r>
      <w:r>
        <w:t xml:space="preserve">. </w:t>
      </w:r>
      <w:r w:rsidR="00AF6E36">
        <w:t>politiek</w:t>
      </w:r>
      <w:r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</w:p>
        </w:tc>
        <w:tc>
          <w:tcPr>
            <w:tcW w:w="6836" w:type="dxa"/>
            <w:vAlign w:val="center"/>
          </w:tcPr>
          <w:p w:rsidR="00DC77F0" w:rsidRPr="002D7F14" w:rsidRDefault="00AF6E36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Politieke partijen in Nederland</w:t>
            </w:r>
          </w:p>
        </w:tc>
      </w:tr>
    </w:tbl>
    <w:p w:rsidR="00DC77F0" w:rsidRDefault="00DC77F0" w:rsidP="006B5316">
      <w:pPr>
        <w:pStyle w:val="aanduidingbladsoort"/>
      </w:pPr>
    </w:p>
    <w:p w:rsidR="00AF6E36" w:rsidRDefault="00AF6E36" w:rsidP="00AF6E36">
      <w:r>
        <w:t xml:space="preserve">Zoek in </w:t>
      </w:r>
      <w:r w:rsidR="008E3D90">
        <w:t>twee</w:t>
      </w:r>
      <w:r>
        <w:t xml:space="preserve">tallen op </w:t>
      </w:r>
      <w:r w:rsidR="008E3D90">
        <w:t>i</w:t>
      </w:r>
      <w:r>
        <w:t>nternet op hoe de huidige Eerste en Tweede kamer van Nederland in elkaar zit</w:t>
      </w:r>
      <w:r w:rsidR="008E3D90">
        <w:t>ten. Welke partijen zijn hier</w:t>
      </w:r>
      <w:r>
        <w:t xml:space="preserve">in </w:t>
      </w:r>
      <w:r w:rsidR="008E3D90">
        <w:t>vertegenwoordigd? Wie zijn hier</w:t>
      </w:r>
      <w:r>
        <w:t>binnen de fractievoorzitters? En hoe is de verdeling van de zetels?</w:t>
      </w:r>
    </w:p>
    <w:p w:rsidR="008E3D90" w:rsidRDefault="008E3D90" w:rsidP="00AF6E36"/>
    <w:p w:rsidR="00AF6E36" w:rsidRDefault="00AF6E36" w:rsidP="00AF6E36">
      <w:r>
        <w:t>Vul de tabel in.</w:t>
      </w:r>
    </w:p>
    <w:p w:rsidR="00AF6E36" w:rsidRDefault="00AF6E36" w:rsidP="00AF6E36">
      <w:pPr>
        <w:rPr>
          <w:i/>
        </w:rPr>
      </w:pPr>
    </w:p>
    <w:tbl>
      <w:tblPr>
        <w:tblW w:w="9498" w:type="dxa"/>
        <w:tblInd w:w="-57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F6E36" w:rsidRPr="00775D66" w:rsidTr="00E06D69">
        <w:trPr>
          <w:trHeight w:hRule="exact" w:val="444"/>
        </w:trPr>
        <w:tc>
          <w:tcPr>
            <w:tcW w:w="9498" w:type="dxa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:rsidR="00AF6E36" w:rsidRPr="00775D66" w:rsidRDefault="00AF6E36" w:rsidP="00E06D69">
            <w:pPr>
              <w:pStyle w:val="tabelkopjezwart"/>
            </w:pPr>
            <w:r w:rsidRPr="003F0216">
              <w:rPr>
                <w:color w:val="FFFFFF" w:themeColor="background1"/>
              </w:rPr>
              <w:t>Eerste kamer</w:t>
            </w:r>
          </w:p>
        </w:tc>
      </w:tr>
    </w:tbl>
    <w:tbl>
      <w:tblPr>
        <w:tblStyle w:val="Tabelraster"/>
        <w:tblW w:w="9491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10"/>
        <w:gridCol w:w="5954"/>
        <w:gridCol w:w="1127"/>
      </w:tblGrid>
      <w:tr w:rsidR="00AF6E36" w:rsidRPr="009140D0" w:rsidTr="00B75933">
        <w:trPr>
          <w:trHeight w:val="580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:rsidR="00AF6E36" w:rsidRPr="008F7553" w:rsidRDefault="00B75933" w:rsidP="00E06D69">
            <w:pPr>
              <w:pStyle w:val="tabeltekst9pt"/>
              <w:ind w:right="0"/>
              <w:jc w:val="center"/>
              <w:rPr>
                <w:b/>
              </w:rPr>
            </w:pPr>
            <w:r>
              <w:rPr>
                <w:b/>
              </w:rPr>
              <w:t>Fractie</w:t>
            </w:r>
          </w:p>
        </w:tc>
        <w:tc>
          <w:tcPr>
            <w:tcW w:w="5954" w:type="dxa"/>
            <w:shd w:val="clear" w:color="auto" w:fill="EDEDED" w:themeFill="accent3" w:themeFillTint="33"/>
            <w:vAlign w:val="center"/>
          </w:tcPr>
          <w:p w:rsidR="00AF6E36" w:rsidRPr="008F7553" w:rsidRDefault="00AF6E36" w:rsidP="00E06D69">
            <w:pPr>
              <w:pStyle w:val="tabeltekst9pt"/>
              <w:ind w:right="0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8F7553">
              <w:rPr>
                <w:b/>
              </w:rPr>
              <w:t>ractievoorzitter</w:t>
            </w:r>
          </w:p>
        </w:tc>
        <w:tc>
          <w:tcPr>
            <w:tcW w:w="1127" w:type="dxa"/>
            <w:shd w:val="clear" w:color="auto" w:fill="EDEDED" w:themeFill="accent3" w:themeFillTint="33"/>
            <w:vAlign w:val="center"/>
          </w:tcPr>
          <w:p w:rsidR="00AF6E36" w:rsidRPr="008F7553" w:rsidRDefault="00AF6E36" w:rsidP="00E06D69">
            <w:pPr>
              <w:pStyle w:val="tabeltekst9pt"/>
              <w:ind w:right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8F7553">
              <w:rPr>
                <w:b/>
              </w:rPr>
              <w:t>antal zetels</w:t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bookmarkStart w:id="0" w:name="_GoBack"/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bookmarkEnd w:id="0"/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AF6E36" w:rsidRPr="00AF6E36" w:rsidTr="00B75933">
        <w:trPr>
          <w:trHeight w:val="401"/>
        </w:trPr>
        <w:tc>
          <w:tcPr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F6E36" w:rsidRPr="00AF6E36" w:rsidRDefault="00AF6E36" w:rsidP="00AF6E36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</w:tbl>
    <w:p w:rsidR="00B75933" w:rsidRDefault="00B75933">
      <w:r>
        <w:br w:type="page"/>
      </w:r>
    </w:p>
    <w:tbl>
      <w:tblPr>
        <w:tblW w:w="9498" w:type="dxa"/>
        <w:tblInd w:w="-57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75933" w:rsidRPr="00775D66" w:rsidTr="00E06D69">
        <w:trPr>
          <w:trHeight w:hRule="exact" w:val="444"/>
        </w:trPr>
        <w:tc>
          <w:tcPr>
            <w:tcW w:w="9498" w:type="dxa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:rsidR="00B75933" w:rsidRPr="00775D66" w:rsidRDefault="00B75933" w:rsidP="00E06D69">
            <w:pPr>
              <w:pStyle w:val="tabelkopjezwart"/>
            </w:pPr>
            <w:r>
              <w:rPr>
                <w:color w:val="FFFFFF" w:themeColor="background1"/>
              </w:rPr>
              <w:lastRenderedPageBreak/>
              <w:t>Tweede</w:t>
            </w:r>
            <w:r w:rsidRPr="003F0216">
              <w:rPr>
                <w:color w:val="FFFFFF" w:themeColor="background1"/>
              </w:rPr>
              <w:t xml:space="preserve"> kamer</w:t>
            </w:r>
          </w:p>
        </w:tc>
      </w:tr>
    </w:tbl>
    <w:tbl>
      <w:tblPr>
        <w:tblStyle w:val="Tabelraster"/>
        <w:tblW w:w="9491" w:type="dxa"/>
        <w:tblInd w:w="-572" w:type="dxa"/>
        <w:tblLook w:val="04A0" w:firstRow="1" w:lastRow="0" w:firstColumn="1" w:lastColumn="0" w:noHBand="0" w:noVBand="1"/>
      </w:tblPr>
      <w:tblGrid>
        <w:gridCol w:w="2410"/>
        <w:gridCol w:w="5954"/>
        <w:gridCol w:w="1127"/>
      </w:tblGrid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  <w:tr w:rsidR="00B75933" w:rsidRPr="00AF6E36" w:rsidTr="00B75933">
        <w:trPr>
          <w:trHeight w:val="401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5933" w:rsidRPr="00AF6E36" w:rsidRDefault="00B75933" w:rsidP="00E06D69">
            <w:pPr>
              <w:rPr>
                <w:color w:val="1F4E79" w:themeColor="accent1" w:themeShade="80"/>
                <w:szCs w:val="20"/>
              </w:rPr>
            </w:pPr>
            <w:r w:rsidRPr="00AF6E36">
              <w:rPr>
                <w:color w:val="1F4E79" w:themeColor="accent1" w:themeShade="8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E36">
              <w:rPr>
                <w:color w:val="1F4E79" w:themeColor="accent1" w:themeShade="80"/>
                <w:szCs w:val="20"/>
              </w:rPr>
              <w:instrText xml:space="preserve"> FORMTEXT </w:instrText>
            </w:r>
            <w:r w:rsidRPr="00AF6E36">
              <w:rPr>
                <w:color w:val="1F4E79" w:themeColor="accent1" w:themeShade="80"/>
                <w:szCs w:val="20"/>
              </w:rPr>
            </w:r>
            <w:r w:rsidRPr="00AF6E36">
              <w:rPr>
                <w:color w:val="1F4E79" w:themeColor="accent1" w:themeShade="80"/>
                <w:szCs w:val="20"/>
              </w:rPr>
              <w:fldChar w:fldCharType="separate"/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noProof/>
                <w:color w:val="1F4E79" w:themeColor="accent1" w:themeShade="80"/>
                <w:szCs w:val="20"/>
              </w:rPr>
              <w:t> </w:t>
            </w:r>
            <w:r w:rsidRPr="00AF6E36">
              <w:rPr>
                <w:color w:val="1F4E79" w:themeColor="accent1" w:themeShade="80"/>
                <w:szCs w:val="20"/>
              </w:rPr>
              <w:fldChar w:fldCharType="end"/>
            </w:r>
          </w:p>
        </w:tc>
      </w:tr>
    </w:tbl>
    <w:p w:rsidR="00DC77F0" w:rsidRPr="00AF6E36" w:rsidRDefault="00DC77F0" w:rsidP="00AF6E36">
      <w:pPr>
        <w:spacing w:after="160" w:line="259" w:lineRule="auto"/>
        <w:ind w:right="0"/>
        <w:rPr>
          <w:szCs w:val="22"/>
        </w:rPr>
      </w:pPr>
    </w:p>
    <w:sectPr w:rsidR="00DC77F0" w:rsidRPr="00AF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CzTcho0AxW3W9NKODKkCLehW4YM6pLvx8qmado9OzditDYezjmcERj1GSSxowfwG8GcCDHo/oXeq91Sk4FQxA==" w:salt="A0GmglJjab2kABeg+6Jv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811F5"/>
    <w:rsid w:val="00286C38"/>
    <w:rsid w:val="002D2448"/>
    <w:rsid w:val="002D7F14"/>
    <w:rsid w:val="0065688E"/>
    <w:rsid w:val="00684D6B"/>
    <w:rsid w:val="006B5316"/>
    <w:rsid w:val="00872379"/>
    <w:rsid w:val="00880FB7"/>
    <w:rsid w:val="008E3D90"/>
    <w:rsid w:val="009F6B95"/>
    <w:rsid w:val="00A01911"/>
    <w:rsid w:val="00A15873"/>
    <w:rsid w:val="00A601A1"/>
    <w:rsid w:val="00AF6E36"/>
    <w:rsid w:val="00B2650D"/>
    <w:rsid w:val="00B75933"/>
    <w:rsid w:val="00BA69C7"/>
    <w:rsid w:val="00BB0B70"/>
    <w:rsid w:val="00BC2E8C"/>
    <w:rsid w:val="00C64EC6"/>
    <w:rsid w:val="00CD0B9C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3</cp:revision>
  <dcterms:created xsi:type="dcterms:W3CDTF">2015-07-21T07:57:00Z</dcterms:created>
  <dcterms:modified xsi:type="dcterms:W3CDTF">2016-07-21T07:44:00Z</dcterms:modified>
</cp:coreProperties>
</file>